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37437D" w14:textId="77777777" w:rsidR="00211926" w:rsidRDefault="00000000">
      <w:pPr>
        <w:spacing w:before="160" w:after="80"/>
        <w:jc w:val="center"/>
      </w:pPr>
      <w:r>
        <w:rPr>
          <w:b/>
          <w:color w:val="1A2B3C"/>
          <w:sz w:val="32"/>
        </w:rPr>
        <w:t>СОГЛАСИЕ НА ОБРАБОТКУ ТЕХНИЧЕСКИХ ДАННЫХ (COOKIE И МЕТРИЧЕСКИЕ ПРОГРАММЫ)</w:t>
      </w:r>
    </w:p>
    <w:p w14:paraId="324B9217" w14:textId="77777777" w:rsidR="000244A4" w:rsidRDefault="000244A4">
      <w:pPr>
        <w:spacing w:after="120"/>
        <w:jc w:val="both"/>
        <w:rPr>
          <w:color w:val="666666"/>
          <w:sz w:val="22"/>
        </w:rPr>
      </w:pPr>
    </w:p>
    <w:p w14:paraId="2588FE79" w14:textId="28391E49" w:rsidR="00211926" w:rsidRDefault="00000000">
      <w:pPr>
        <w:spacing w:after="120"/>
        <w:jc w:val="both"/>
      </w:pPr>
      <w:r>
        <w:t xml:space="preserve">Нажимая «Принять все» (либо включая отдельные категории в настройках баннера cookie), я даю </w:t>
      </w:r>
      <w:r>
        <w:rPr>
          <w:b/>
        </w:rPr>
        <w:t>Общество с ограниченной ответственностью «РЕВАТОР» (ИНН 7721348894, ОГРН 1157746816248)</w:t>
      </w:r>
      <w:r>
        <w:t>, адрес: 140070, Московская область, г.о. Люберцы, рп Томилино, ул. Гоголя, д. 39/1А, 2 этаж, офис 225 (далее — Оператор), согласие на обработку моих персональных данных на следующих условиях.</w:t>
      </w:r>
    </w:p>
    <w:p w14:paraId="139739C8" w14:textId="77777777" w:rsidR="00211926" w:rsidRDefault="00000000">
      <w:pPr>
        <w:pStyle w:val="a"/>
        <w:spacing w:after="80"/>
        <w:jc w:val="both"/>
      </w:pPr>
      <w:r>
        <w:t>Цели обработки: аналитическая — сбор статистики посещаемости и улучшение работы сайтов Оператора с использованием сервиса Яндекс.Метрика; функциональная — работа онлайн-чата (JivoSite), включая размещение и администрирование систем оператора чата, направление сервисных сообщений и оптимизацию рекламных кампаний Оператора. Категории активируются в объёме сделанного мной выбора в баннере.</w:t>
      </w:r>
    </w:p>
    <w:p w14:paraId="2B906E9F" w14:textId="77777777" w:rsidR="00211926" w:rsidRDefault="00000000">
      <w:pPr>
        <w:pStyle w:val="a"/>
        <w:spacing w:after="80"/>
        <w:jc w:val="both"/>
      </w:pPr>
      <w:r>
        <w:rPr>
          <w:b/>
        </w:rPr>
        <w:t xml:space="preserve">Перечень данных: </w:t>
      </w:r>
      <w:r>
        <w:t>файлы cookie и их идентификаторы (в т.ч. _ym_uid, _ym_d и иные, перечисленные в Политике cookie); IP-адрес; сведения о браузере, устройстве и операционной системе; данные о посещённых страницах и действиях на сайте; при использовании чата — содержание переписки и указанные мной контактные данные.</w:t>
      </w:r>
    </w:p>
    <w:p w14:paraId="5EF08FBE" w14:textId="77777777" w:rsidR="00211926" w:rsidRDefault="00000000">
      <w:pPr>
        <w:pStyle w:val="a"/>
        <w:spacing w:after="80"/>
        <w:jc w:val="both"/>
      </w:pPr>
      <w:r>
        <w:t>Действия и способы: сбор, запись, систематизация, накопление, хранение, извлечение, использование, передача (предоставление операторам сервисов, действующим по поручению Оператора: ООО «ЯНДЕКС», ИНН 7736207543 — метрические программы и оптимизация рекламных кампаний; ООО «ЖИВОЙ САЙТ», ИНН 7725745476 — онлайн-чат, а также привлекаемым им от имени Оператора лицам: ООО «ОБЛАЧНЫЕ ТЕХНОЛОГИИ» (ИНН 7736279160) и ООО «ЯНДЕКС.ОБЛАКО» (ИНН 7704458262) — размещение и администрирование систем; ООО «МАЙНДБОКС» (ИНН 7713688880) и ООО «ПИСЬМО» (ИНН 7811602601) — информационные и сервисные рассылки; ООО «ЯНДЕКС» (ИНН 7736207543) — оптимизация рекламных кампаний (файлы cookie, включая ymclid)), обезличивание, блокирование, удаление, уничтожение; обработка автоматизированная, с передачей по сети Интернет; базы данных — на территории Российской Федерации.</w:t>
      </w:r>
    </w:p>
    <w:p w14:paraId="4DC75EE3" w14:textId="77777777" w:rsidR="00211926" w:rsidRDefault="00000000">
      <w:pPr>
        <w:pStyle w:val="a"/>
        <w:spacing w:after="80"/>
        <w:jc w:val="both"/>
      </w:pPr>
      <w:r>
        <w:rPr>
          <w:b/>
        </w:rPr>
        <w:t xml:space="preserve">Срок действия: </w:t>
      </w:r>
      <w:r>
        <w:t>12 месяцев с момента выбора либо до отзыва — в зависимости от того, что наступит ранее; сроки жизни отдельных cookie указаны в Политике cookie.</w:t>
      </w:r>
    </w:p>
    <w:p w14:paraId="749015C2" w14:textId="77777777" w:rsidR="00211926" w:rsidRDefault="00000000">
      <w:pPr>
        <w:pStyle w:val="a"/>
        <w:spacing w:after="80"/>
        <w:jc w:val="both"/>
      </w:pPr>
      <w:r>
        <w:t>Порядок отзыва: в любой момент по ссылке «Настройки cookie» в подвале любой страницы сайта — отключение категорий. С момента отзыва Оператор прекращает загрузку соответствующих сервисов и установку новых файлов cookie, а данные, находящиеся под его контролем, уничтожаются в срок, не превышающий 30 дней. Файлы cookie, ранее сохранённые браузером на моём устройстве, при этом не удаляются: Оператор не имеет технической возможности управлять содержимым моего устройства — удалить их можно самостоятельно средствами браузера. Отзыв может быть направлен также заявлением на info@revator.ru; поскольку технические данные не позволяют установить личность без дополнительных сведений, в заявлении необходимо указать идентификаторы, по которым обработку возможно прекратить. Отказ не ограничивает доступ к сайту и оформлению заказов.</w:t>
      </w:r>
    </w:p>
    <w:p w14:paraId="569FB7E0" w14:textId="77777777" w:rsidR="00211926" w:rsidRDefault="00000000">
      <w:pPr>
        <w:spacing w:after="80"/>
        <w:jc w:val="both"/>
      </w:pPr>
      <w:r>
        <w:t>Иные условия — в Политике использования файлов cookie и Политике в отношении обработки персональных данных, опубликованных на сайте.</w:t>
      </w:r>
    </w:p>
    <w:sectPr w:rsidR="00211926" w:rsidSect="00034616">
      <w:pgSz w:w="12240" w:h="15840"/>
      <w:pgMar w:top="1077" w:right="1020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7590720">
    <w:abstractNumId w:val="8"/>
  </w:num>
  <w:num w:numId="2" w16cid:durableId="586231833">
    <w:abstractNumId w:val="6"/>
  </w:num>
  <w:num w:numId="3" w16cid:durableId="859316589">
    <w:abstractNumId w:val="5"/>
  </w:num>
  <w:num w:numId="4" w16cid:durableId="1398481137">
    <w:abstractNumId w:val="4"/>
  </w:num>
  <w:num w:numId="5" w16cid:durableId="136608002">
    <w:abstractNumId w:val="7"/>
  </w:num>
  <w:num w:numId="6" w16cid:durableId="684945358">
    <w:abstractNumId w:val="3"/>
  </w:num>
  <w:num w:numId="7" w16cid:durableId="2126730564">
    <w:abstractNumId w:val="2"/>
  </w:num>
  <w:num w:numId="8" w16cid:durableId="1368027132">
    <w:abstractNumId w:val="1"/>
  </w:num>
  <w:num w:numId="9" w16cid:durableId="11790820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44A4"/>
    <w:rsid w:val="00034616"/>
    <w:rsid w:val="0006063C"/>
    <w:rsid w:val="0015074B"/>
    <w:rsid w:val="00211926"/>
    <w:rsid w:val="0029639D"/>
    <w:rsid w:val="00326F90"/>
    <w:rsid w:val="0076124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BF3FCC"/>
  <w14:defaultImageDpi w14:val="300"/>
  <w15:docId w15:val="{5EC5DCC9-5599-D941-B878-3F35989D7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eastAsia="Calibri" w:hAnsi="Calibri"/>
      <w:color w:val="222222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Владислав Прозоров</cp:lastModifiedBy>
  <cp:revision>2</cp:revision>
  <dcterms:created xsi:type="dcterms:W3CDTF">2013-12-23T23:15:00Z</dcterms:created>
  <dcterms:modified xsi:type="dcterms:W3CDTF">2026-09-15T14:04:00Z</dcterms:modified>
  <cp:category/>
</cp:coreProperties>
</file>